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4A3DA2" w:rsidTr="004A3DA2">
        <w:tc>
          <w:tcPr>
            <w:tcW w:w="4672" w:type="dxa"/>
          </w:tcPr>
          <w:p w:rsidR="004A3DA2" w:rsidRDefault="004A3DA2" w:rsidP="004A3DA2">
            <w:pPr>
              <w:spacing w:before="300" w:after="150"/>
              <w:outlineLvl w:val="2"/>
              <w:rPr>
                <w:b/>
                <w:i w:val="0"/>
                <w:color w:val="4078C6"/>
              </w:rPr>
            </w:pPr>
            <w:bookmarkStart w:id="0" w:name="_GoBack"/>
            <w:bookmarkEnd w:id="0"/>
            <w:r>
              <w:rPr>
                <w:b/>
                <w:i w:val="0"/>
                <w:color w:val="4078C6"/>
              </w:rPr>
              <w:t>Рассмотрено на заседании</w:t>
            </w:r>
          </w:p>
          <w:p w:rsidR="004A3DA2" w:rsidRDefault="004A3DA2" w:rsidP="004A3DA2">
            <w:pPr>
              <w:spacing w:before="300" w:after="150"/>
              <w:outlineLvl w:val="2"/>
              <w:rPr>
                <w:b/>
                <w:i w:val="0"/>
                <w:color w:val="4078C6"/>
              </w:rPr>
            </w:pPr>
            <w:r>
              <w:rPr>
                <w:b/>
                <w:i w:val="0"/>
                <w:color w:val="4078C6"/>
              </w:rPr>
              <w:t>педагогического совета школы</w:t>
            </w:r>
          </w:p>
          <w:p w:rsidR="004A3DA2" w:rsidRDefault="004A3DA2" w:rsidP="004A3DA2">
            <w:pPr>
              <w:spacing w:before="300" w:after="150"/>
              <w:outlineLvl w:val="2"/>
              <w:rPr>
                <w:b/>
                <w:i w:val="0"/>
                <w:color w:val="4078C6"/>
              </w:rPr>
            </w:pPr>
            <w:r>
              <w:rPr>
                <w:b/>
                <w:i w:val="0"/>
                <w:color w:val="4078C6"/>
              </w:rPr>
              <w:t>№ 1 от 09.09.2016 года</w:t>
            </w:r>
          </w:p>
        </w:tc>
        <w:tc>
          <w:tcPr>
            <w:tcW w:w="4672" w:type="dxa"/>
          </w:tcPr>
          <w:p w:rsidR="004A3DA2" w:rsidRDefault="004A3DA2" w:rsidP="004A3DA2">
            <w:pPr>
              <w:spacing w:before="300" w:after="150"/>
              <w:jc w:val="right"/>
              <w:outlineLvl w:val="2"/>
              <w:rPr>
                <w:b/>
                <w:i w:val="0"/>
                <w:color w:val="4078C6"/>
              </w:rPr>
            </w:pPr>
            <w:r>
              <w:rPr>
                <w:b/>
                <w:i w:val="0"/>
                <w:color w:val="4078C6"/>
              </w:rPr>
              <w:t>Утверждаю</w:t>
            </w:r>
          </w:p>
          <w:p w:rsidR="004A3DA2" w:rsidRDefault="004A3DA2" w:rsidP="004A3DA2">
            <w:pPr>
              <w:spacing w:before="300" w:after="150"/>
              <w:jc w:val="right"/>
              <w:outlineLvl w:val="2"/>
              <w:rPr>
                <w:b/>
                <w:i w:val="0"/>
                <w:color w:val="4078C6"/>
              </w:rPr>
            </w:pPr>
            <w:r>
              <w:rPr>
                <w:b/>
                <w:i w:val="0"/>
                <w:color w:val="4078C6"/>
              </w:rPr>
              <w:t>Директор МБОУ СОШ № 31</w:t>
            </w:r>
          </w:p>
          <w:p w:rsidR="004A3DA2" w:rsidRDefault="004A3DA2" w:rsidP="004A3DA2">
            <w:pPr>
              <w:spacing w:before="300" w:after="150"/>
              <w:jc w:val="right"/>
              <w:outlineLvl w:val="2"/>
              <w:rPr>
                <w:b/>
                <w:i w:val="0"/>
                <w:color w:val="4078C6"/>
              </w:rPr>
            </w:pPr>
            <w:r>
              <w:rPr>
                <w:b/>
                <w:i w:val="0"/>
                <w:color w:val="4078C6"/>
              </w:rPr>
              <w:t xml:space="preserve">______________Л.В. </w:t>
            </w:r>
            <w:proofErr w:type="spellStart"/>
            <w:r>
              <w:rPr>
                <w:b/>
                <w:i w:val="0"/>
                <w:color w:val="4078C6"/>
              </w:rPr>
              <w:t>Кириенкова</w:t>
            </w:r>
            <w:proofErr w:type="spellEnd"/>
          </w:p>
        </w:tc>
      </w:tr>
    </w:tbl>
    <w:p w:rsidR="004A3DA2" w:rsidRDefault="004A3DA2" w:rsidP="004A3DA2">
      <w:pPr>
        <w:shd w:val="clear" w:color="auto" w:fill="FFFFFF"/>
        <w:spacing w:before="300" w:after="150"/>
        <w:jc w:val="right"/>
        <w:outlineLvl w:val="2"/>
        <w:rPr>
          <w:b/>
          <w:i w:val="0"/>
          <w:color w:val="4078C6"/>
        </w:rPr>
      </w:pPr>
    </w:p>
    <w:p w:rsidR="00EB15E4" w:rsidRPr="00EB15E4" w:rsidRDefault="00EB15E4" w:rsidP="00EB15E4">
      <w:pPr>
        <w:shd w:val="clear" w:color="auto" w:fill="FFFFFF"/>
        <w:spacing w:before="300" w:after="150"/>
        <w:jc w:val="center"/>
        <w:outlineLvl w:val="2"/>
        <w:rPr>
          <w:b/>
          <w:i w:val="0"/>
          <w:color w:val="4078C6"/>
        </w:rPr>
      </w:pPr>
      <w:r w:rsidRPr="00EB15E4">
        <w:rPr>
          <w:b/>
          <w:i w:val="0"/>
          <w:color w:val="4078C6"/>
        </w:rPr>
        <w:t>ПОЛОЖЕНИЕ</w:t>
      </w:r>
    </w:p>
    <w:p w:rsidR="00EB15E4" w:rsidRPr="00EB15E4" w:rsidRDefault="00EB15E4" w:rsidP="00EB15E4">
      <w:pPr>
        <w:shd w:val="clear" w:color="auto" w:fill="FFFFFF"/>
        <w:spacing w:before="300" w:after="150"/>
        <w:jc w:val="center"/>
        <w:outlineLvl w:val="2"/>
        <w:rPr>
          <w:b/>
          <w:i w:val="0"/>
          <w:color w:val="4078C6"/>
        </w:rPr>
      </w:pPr>
      <w:r w:rsidRPr="00EB15E4">
        <w:rPr>
          <w:b/>
          <w:i w:val="0"/>
          <w:color w:val="4078C6"/>
        </w:rPr>
        <w:t>об управляющем совете</w:t>
      </w:r>
    </w:p>
    <w:p w:rsidR="00EB15E4" w:rsidRPr="00EB15E4" w:rsidRDefault="00EB15E4" w:rsidP="00EB15E4">
      <w:pPr>
        <w:shd w:val="clear" w:color="auto" w:fill="FFFFFF"/>
        <w:spacing w:before="300" w:after="150"/>
        <w:jc w:val="center"/>
        <w:outlineLvl w:val="2"/>
        <w:rPr>
          <w:b/>
          <w:i w:val="0"/>
          <w:color w:val="4078C6"/>
        </w:rPr>
      </w:pPr>
      <w:r w:rsidRPr="00EB15E4">
        <w:rPr>
          <w:b/>
          <w:i w:val="0"/>
          <w:color w:val="4078C6"/>
        </w:rPr>
        <w:t>муниципального бюджетного общеобразовательного учреждения</w:t>
      </w:r>
    </w:p>
    <w:p w:rsidR="00EB15E4" w:rsidRPr="00EB15E4" w:rsidRDefault="00EB15E4" w:rsidP="00EB15E4">
      <w:pPr>
        <w:shd w:val="clear" w:color="auto" w:fill="FFFFFF"/>
        <w:spacing w:before="300" w:after="150"/>
        <w:jc w:val="center"/>
        <w:outlineLvl w:val="2"/>
        <w:rPr>
          <w:b/>
          <w:i w:val="0"/>
          <w:color w:val="4078C6"/>
        </w:rPr>
      </w:pPr>
      <w:r w:rsidRPr="00EB15E4">
        <w:rPr>
          <w:b/>
          <w:i w:val="0"/>
          <w:color w:val="4078C6"/>
        </w:rPr>
        <w:t>муниципального образования город Краснодар</w:t>
      </w:r>
    </w:p>
    <w:p w:rsidR="00EB15E4" w:rsidRPr="00EB15E4" w:rsidRDefault="00EB15E4" w:rsidP="00EB15E4">
      <w:pPr>
        <w:shd w:val="clear" w:color="auto" w:fill="FFFFFF"/>
        <w:spacing w:before="300" w:after="150"/>
        <w:jc w:val="center"/>
        <w:outlineLvl w:val="2"/>
        <w:rPr>
          <w:b/>
          <w:i w:val="0"/>
          <w:color w:val="4078C6"/>
        </w:rPr>
      </w:pPr>
      <w:r w:rsidRPr="00EB15E4">
        <w:rPr>
          <w:b/>
          <w:i w:val="0"/>
          <w:color w:val="4078C6"/>
        </w:rPr>
        <w:t>средней общеобразовательной школы № 31</w:t>
      </w:r>
    </w:p>
    <w:p w:rsidR="00EB15E4" w:rsidRPr="00EB15E4" w:rsidRDefault="00EB15E4" w:rsidP="00EB15E4">
      <w:pPr>
        <w:shd w:val="clear" w:color="auto" w:fill="FFFFFF"/>
        <w:spacing w:before="300" w:after="150"/>
        <w:jc w:val="center"/>
        <w:outlineLvl w:val="2"/>
        <w:rPr>
          <w:i w:val="0"/>
          <w:color w:val="313131"/>
          <w:sz w:val="24"/>
          <w:szCs w:val="24"/>
        </w:rPr>
      </w:pPr>
      <w:r w:rsidRPr="00EB15E4">
        <w:rPr>
          <w:rFonts w:ascii="Calibri" w:hAnsi="Calibri" w:cs="Calibri"/>
          <w:i w:val="0"/>
          <w:color w:val="4078C6"/>
          <w:sz w:val="24"/>
          <w:szCs w:val="24"/>
        </w:rPr>
        <w:t> </w:t>
      </w:r>
      <w:r w:rsidRPr="00EB15E4">
        <w:rPr>
          <w:i w:val="0"/>
          <w:color w:val="313131"/>
          <w:sz w:val="24"/>
          <w:szCs w:val="24"/>
        </w:rPr>
        <w:t>I. Общие положения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rFonts w:ascii="Calibri" w:hAnsi="Calibri" w:cs="Calibri"/>
          <w:i w:val="0"/>
          <w:color w:val="313131"/>
          <w:sz w:val="24"/>
          <w:szCs w:val="24"/>
        </w:rPr>
        <w:t>1.    </w:t>
      </w:r>
      <w:r w:rsidRPr="00EB15E4">
        <w:rPr>
          <w:i w:val="0"/>
          <w:color w:val="313131"/>
        </w:rPr>
        <w:t xml:space="preserve">Управляющий совет (далее - Совет) муниципального общеобразовательного учреждения средней общеобразовательной школы № </w:t>
      </w:r>
      <w:r w:rsidR="004A3DA2">
        <w:rPr>
          <w:i w:val="0"/>
          <w:color w:val="313131"/>
        </w:rPr>
        <w:t>31</w:t>
      </w:r>
      <w:r w:rsidRPr="00EB15E4">
        <w:rPr>
          <w:i w:val="0"/>
          <w:color w:val="313131"/>
        </w:rPr>
        <w:t xml:space="preserve"> (далее - Школа) является коллегиальным органом самоуправления, осуществляющим в соответствии с Уставом Школы решение наиболее важных вопросов функционирования и развития, относящихся к компетенции общеобразовательного учреждения.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2.    Совет осуществляет свою деятельность в соответствии с законами и иными нормативными правовыми актами Российской Федерации, Краснодарского края, органов местного самоуправления муниципального образования город Краснодар, Уставом общеобразовательного учреждения, а также регламентом Совета, локальными актами общеобразовательного учреждения.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3.    Деятельность членов Совета основывается на принципах добровольности участия в его работе, коллегиальности принятия решений, гласности.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4.    Уставом общеобразовательного учреждения предусматривается: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proofErr w:type="gramStart"/>
      <w:r w:rsidRPr="00EB15E4">
        <w:rPr>
          <w:i w:val="0"/>
          <w:color w:val="313131"/>
        </w:rPr>
        <w:t>а)  численность</w:t>
      </w:r>
      <w:proofErr w:type="gramEnd"/>
      <w:r w:rsidRPr="00EB15E4">
        <w:rPr>
          <w:i w:val="0"/>
          <w:color w:val="313131"/>
        </w:rPr>
        <w:t xml:space="preserve"> и порядок формирования и деятельности Совета;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proofErr w:type="gramStart"/>
      <w:r w:rsidRPr="00EB15E4">
        <w:rPr>
          <w:i w:val="0"/>
          <w:color w:val="313131"/>
        </w:rPr>
        <w:t>б)  компетенция</w:t>
      </w:r>
      <w:proofErr w:type="gramEnd"/>
      <w:r w:rsidRPr="00EB15E4">
        <w:rPr>
          <w:i w:val="0"/>
          <w:color w:val="313131"/>
        </w:rPr>
        <w:t xml:space="preserve"> Совета;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proofErr w:type="gramStart"/>
      <w:r w:rsidRPr="00EB15E4">
        <w:rPr>
          <w:i w:val="0"/>
          <w:color w:val="313131"/>
        </w:rPr>
        <w:t>в)  изменение</w:t>
      </w:r>
      <w:proofErr w:type="gramEnd"/>
      <w:r w:rsidRPr="00EB15E4">
        <w:rPr>
          <w:i w:val="0"/>
          <w:color w:val="313131"/>
        </w:rPr>
        <w:t xml:space="preserve"> компетенции руководителя общеобразовательного учреждения и органов самоуправления общеобразовательного учреждения с учетом вопросов, отнесенных к компетенции Совета.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5.    Члены Совета принимают участие в его работе на общественных началах.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 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center"/>
        <w:rPr>
          <w:i w:val="0"/>
          <w:color w:val="313131"/>
        </w:rPr>
      </w:pPr>
      <w:r w:rsidRPr="00EB15E4">
        <w:rPr>
          <w:i w:val="0"/>
          <w:color w:val="313131"/>
        </w:rPr>
        <w:lastRenderedPageBreak/>
        <w:t>II. Структура и порядок формирования Совета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6.    Совет формируется в составе 13 членов с использованием процедур выборов и кооптации. В состав Совета входят: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-   представители из числа родителей (законных представителей) - 6 чел.;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-   представители трудового коллектива Школы - 3 чел.;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-   представители из числа обучающихся - 2 чел.;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-   представитель учредителя - 1 чел.;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-   директор Школы.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По решению Совета в его состав также могут быть приглашены и включены граждане, чья профессиональная и (или) общественная деятельность, знания, возможности могут позитивным образом содействовать функционированию и развитию данного общеобразовательного учреждения (кооптированные члены Совета). Общая численность Совета определяется Уставом Школы.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7.    Члены Совета из числа родителей (законных представителей) обучающихся избираются на родительской конференции (с участием делегатов от классов) либо на общем родительском собрании.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8.    В случае организации выборов членов Совета из числа родителей посредством родительской конференции применяются следующие правила: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- Делегаты конференции избираются на классных родительских собраниях по одному от каждого класса. Решение собрания об избрании делегата на конференцию принимается большинством голосов родителей (законных представителей), присутствующих на собрании, и оформляется протоколом, подписываемым всеми участниками собрания.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- Конференция признается правомочной, если в ее работе принимают участие не менее двух третей избранных делегатов. Конференция избирает из своего состава председателя, секретаря и при необходимости счетную комиссию.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-  Члены Совета избираются из числа делегатов, присутствующих на конференции. Предложения по кандидатурам членов Совета могут быть внесены делегатами конференции, руководителем общеобразовательного учреждения, представителем учредителя в составе Совета.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-   Решения конференции принимаются открытым голосованием большинством голосов присутствующих делегатов и оформляются протоколом, подписываемым председателем и секретарем конференции. В случае избрания счетной комиссии к протоколу конференции прилагается протокол счетной комиссии.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 xml:space="preserve">9.    Члены Совета из числа обучающихся третьей ступени общего образования избираются на общем собрании обучающихся соответствующей ступени, при </w:t>
      </w:r>
      <w:r w:rsidRPr="00EB15E4">
        <w:rPr>
          <w:i w:val="0"/>
          <w:color w:val="313131"/>
        </w:rPr>
        <w:lastRenderedPageBreak/>
        <w:t>проведении которого применяются правила, аналогичные предусмотренным пунктом 8 настоящего Положения.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10. Члены Совета из числа работников избираются собранием трудового коллектива работников, при этом не менее 2/3 из них должны быть педагогическими работниками. При проведении выборов применяются правила, аналогичные предусмотренным пунктом 8 настоящего Положения.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11. Совет в составе выборных членов, представителя учредителя и директора Школы избирает кооптированных членов Совета из числа лиц, изъявивших желание участвовать в развитии Школы: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-   выпускников Школы;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-   представителей организаций образования, науки, культуры;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-  представителей органов местного самоуправления (за исключением ведомственных органов управления образованием);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-   граждан, известных своей культурной, научной, общественной и благотворительной деятельностью;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-   представителей гражданского общества и его институтов.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Кандидатуры для кооптации в члены Совета, предложенные учредителем, рассматриваются Советом в первоочередном порядке.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12.    Совет считается сформированным и приступает к осуществлению своих полномочий с момента избрания (назначения) не менее двух третей от общей численности членов Совета, определенной Уставом Школы. Члены Совета получают удостоверение по форме, установленной учредителем Школы.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13.    После формирования Совета директор школы направляет Учредителю предложение включить в реестр регистрации списочного состава органов общественно-государственного управления в общеобразовательных учреждениях муниципального образования город Краснодар сведения о вновь созданном Совете.</w:t>
      </w:r>
    </w:p>
    <w:p w:rsidR="00EB15E4" w:rsidRPr="00EB15E4" w:rsidRDefault="00EB15E4" w:rsidP="004A3DA2">
      <w:pPr>
        <w:shd w:val="clear" w:color="auto" w:fill="FFFFFF"/>
        <w:spacing w:after="150" w:line="300" w:lineRule="atLeast"/>
        <w:jc w:val="center"/>
        <w:rPr>
          <w:i w:val="0"/>
          <w:color w:val="313131"/>
        </w:rPr>
      </w:pPr>
      <w:r w:rsidRPr="00EB15E4">
        <w:rPr>
          <w:i w:val="0"/>
          <w:color w:val="313131"/>
        </w:rPr>
        <w:t>III. Компетенция Совета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14.    Основными задачами Совета являются: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proofErr w:type="gramStart"/>
      <w:r w:rsidRPr="00EB15E4">
        <w:rPr>
          <w:i w:val="0"/>
          <w:color w:val="313131"/>
        </w:rPr>
        <w:t>а)  определение</w:t>
      </w:r>
      <w:proofErr w:type="gramEnd"/>
      <w:r w:rsidRPr="00EB15E4">
        <w:rPr>
          <w:i w:val="0"/>
          <w:color w:val="313131"/>
        </w:rPr>
        <w:t xml:space="preserve"> основных направлений развития общеобразовательного учреждения;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б) повышение эффективности финансово-экономической деятельности общеобразовательного учреждения, стимулирования труда его работников;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proofErr w:type="gramStart"/>
      <w:r w:rsidRPr="00EB15E4">
        <w:rPr>
          <w:i w:val="0"/>
          <w:color w:val="313131"/>
        </w:rPr>
        <w:t>в)  содействие</w:t>
      </w:r>
      <w:proofErr w:type="gramEnd"/>
      <w:r w:rsidRPr="00EB15E4">
        <w:rPr>
          <w:i w:val="0"/>
          <w:color w:val="313131"/>
        </w:rPr>
        <w:t xml:space="preserve"> созданию в общеобразовательном учреждении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оптимальных условий и форм организации образовательного процесса;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proofErr w:type="gramStart"/>
      <w:r w:rsidRPr="00EB15E4">
        <w:rPr>
          <w:i w:val="0"/>
          <w:color w:val="313131"/>
        </w:rPr>
        <w:t>г)  контроль</w:t>
      </w:r>
      <w:proofErr w:type="gramEnd"/>
      <w:r w:rsidRPr="00EB15E4">
        <w:rPr>
          <w:i w:val="0"/>
          <w:color w:val="313131"/>
        </w:rPr>
        <w:t xml:space="preserve"> за соблюдением надлежащих условий обучения, воспитания и труда в общеобразовательном учреждении, сохранения и укрепления здоровья </w:t>
      </w:r>
      <w:r w:rsidRPr="00EB15E4">
        <w:rPr>
          <w:i w:val="0"/>
          <w:color w:val="313131"/>
        </w:rPr>
        <w:lastRenderedPageBreak/>
        <w:t>обучающихся, за целевым и рациональным расходованием финансовых средств общеобразовательного учреждения.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15.    Совет имеет следующие полномочия и осуществляет следующие функции, зафиксированные в уставе общеобразовательного учреждения: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15.1. Принимает изменения и (или) дополнения в Устав Школы (после чего вносит данные изменения и дополнения на рассмотрение и утверждение учредителя), в том числе в части определения: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            -      прав и обязанностей участников образовательного процесса;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-      структуры, компетенции, порядка формирования и работы органов самоуправления общеобразовательного учреждения;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-      порядка и оснований отчисления обучающихся;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-      системы оценок при промежуточной аттестации, форм и порядка ее проведения.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15.2. Принимает решения по: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 xml:space="preserve">-  определению режима </w:t>
      </w:r>
      <w:proofErr w:type="gramStart"/>
      <w:r w:rsidRPr="00EB15E4">
        <w:rPr>
          <w:i w:val="0"/>
          <w:color w:val="313131"/>
        </w:rPr>
        <w:t>занятий</w:t>
      </w:r>
      <w:proofErr w:type="gramEnd"/>
      <w:r w:rsidRPr="00EB15E4">
        <w:rPr>
          <w:i w:val="0"/>
          <w:color w:val="313131"/>
        </w:rPr>
        <w:t xml:space="preserve"> обучающихся;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-  программе развития общеобразовательного учреждения;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-  о введении (отмене) единой формы одежды для обучающихся в период занятий.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15.3 Устанавливает порядок распределения и распределяет стимулирующие выплаты работникам общеобразовательного учреждения.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15.4. Согласовывает, по представлению руководителя Школы: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- заявку на бюджетное финансирование и смету расходования средств, полученных общеобразовательным учреждением от уставной приносящей доходы деятельности и из иных внебюджетных источников;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-  положение об условиях и порядке распределения стимулирующих выплат;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-  размер стимулирующих выплат педагогическим работникам;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-  изменение «школьного компонента» учебного плана;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-  введение новых методик образовательного процесса и образовательных технологий;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-  изменения и дополнения правил внутреннего распорядка общеобразовательного учреждения.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15.5. Вносит руководителю общеобразовательного учреждения предложения в части: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proofErr w:type="gramStart"/>
      <w:r w:rsidRPr="00EB15E4">
        <w:rPr>
          <w:i w:val="0"/>
          <w:color w:val="313131"/>
        </w:rPr>
        <w:t>а)  материально</w:t>
      </w:r>
      <w:proofErr w:type="gramEnd"/>
      <w:r w:rsidRPr="00EB15E4">
        <w:rPr>
          <w:i w:val="0"/>
          <w:color w:val="313131"/>
        </w:rPr>
        <w:t>-технического обеспечения и оснащения образовательного процесса, оборудования помещений общеобразовательного учреждения;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lastRenderedPageBreak/>
        <w:t>в) выбора учебников из утвержденных федеральных перечней учебников, рекомендованных (допущенных) к использованию в образовательном процессе;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proofErr w:type="gramStart"/>
      <w:r w:rsidRPr="00EB15E4">
        <w:rPr>
          <w:i w:val="0"/>
          <w:color w:val="313131"/>
        </w:rPr>
        <w:t>г)  создания</w:t>
      </w:r>
      <w:proofErr w:type="gramEnd"/>
      <w:r w:rsidRPr="00EB15E4">
        <w:rPr>
          <w:i w:val="0"/>
          <w:color w:val="313131"/>
        </w:rPr>
        <w:t xml:space="preserve"> в общеобразовательном учреждении необходимых условий для организации питания, медицинского обслуживания обучающихся.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15.6. Вносит учредителю предложения по оценке деятельности Школы и ее руководителя.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15.7. Участвует в работе экспертных комиссий по общественной аттестации и лицензированию Школы.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15.8. Рассматривает вопросы текущей успеваемости, промежуточной и итоговой аттестации обучающихся, состояния здоровья и воспитания обучающихся.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15.9.  Координирует деятельность в общеобразовательном учреждении общественных (в том числе детских и молодежных) организаций (объединений), не запрещенную законом.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15.10.  Выступает заявителем при выдвижении Школы на различные конкурсы.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15.11. Регулярно информирует участников образовательного процесса о своей деятельности и принимаемых решениях.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15.12. Заслушивает отчет руководителя общеобразовательного учреждения по итогам учебного и финансового года.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15.13. Рассматривает иные вопросы, отнесенные к компетенции Совета уставом общеобразовательного учреждения.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16.    Совет правомочен, при наличии оснований, ходатайствовать перед руководителем общеобразовательного учреждения о расторжении трудового договора с педагогическими работниками и работниками из числа вспомогательного и административного персонала.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17.    По вопросам, для которых Уставом общеобразовательного учреждения Совету не отведены полномочия на принятие решений, решения Совета носят рекомендательный характер.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 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IV. Председатель Совета, заместитель председателя Совета, секретарь Совета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18.    Совет возглавляет председатель, избираемый тайным голосованием из числа членов Совета простым большинством голосов от числа присутствующих на заседании.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Представитель учредителя в Совете, обучающиеся, директор и работники Школы не могут быть избраны председателем Совета.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lastRenderedPageBreak/>
        <w:t>19.    Председатель Совета организует и планирует его работу, созывает заседания Совета и председательствует на них, организует на заседании ведение протокола, подписывает решения Совета, контролирует их выполнение.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В случае отсутствия председателя Совета его функции осуществляет его заместитель, избираемый в порядке, установленном для избрания председателя Совета.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20.    Для организации работы Совета избирается секретарь Совета. Секретарь может назначаться из числа лиц, не являющихся членами Совета. Секретарь Совета может выполнять свои функции в порядке выполнения трудовых обязанностей, при этом заработная плата, либо доплаты за совмещение должностей, профессий выплачивается за счет средств, полученных из внебюджетных источников.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Секретарь Совета поддерживает связь и своевременно передает необходимую информацию всем членам Совета, ведет протоколы заседаний Совета, обеспечивает заполнение подписного листа в случае заочного голосования членов Совета, выдает выписки из протоколов и/или решений, ведет иную документацию Совета.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 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center"/>
        <w:rPr>
          <w:i w:val="0"/>
          <w:color w:val="313131"/>
        </w:rPr>
      </w:pPr>
      <w:r w:rsidRPr="00EB15E4">
        <w:rPr>
          <w:i w:val="0"/>
          <w:color w:val="313131"/>
        </w:rPr>
        <w:t>VI. Организация деятельности Совета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21.    Основные положения, касающиеся порядка и условий деятельности Совета, определяются Уставом Школы. Вопросы порядка работы Совета, не урегулированные уставом, определяются регламентом Совета, принимаемым им самостоятельно.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22.    Организационной формой работы Совета являются заседания, которые проводятся по мере необходимости, но не реже одного раза в квартал.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Заседания Совета созываются председателем Совета, а в его отсутствие - заместителем председателя. Правом созыва заседания Совета обладают также руководитель общеобразовательного учреждения и представитель учредителя в составе Совета.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23.    Заседание Совета правомочно, если на нем присутствуют не менее половины от числа членов Совета, определенного уставом общеобразовательного учреждения. Заседание Совета ведет председатель, а в его отсутствие - заместитель председателя.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 xml:space="preserve">24.    Первое заседание Совета созывается руководителем общеобразовательного учреждения не позднее чем через месяц после его формирования. На первом заседании Совета, в частности, утверждаются регламент Совета, избираются председатель и секретарь Совета, при необходимости заместитель председателя Совета. Председатель Совета и его </w:t>
      </w:r>
      <w:r w:rsidRPr="00EB15E4">
        <w:rPr>
          <w:i w:val="0"/>
          <w:color w:val="313131"/>
        </w:rPr>
        <w:lastRenderedPageBreak/>
        <w:t>заместитель могут избираться только из числа представителей родителей (законных представителей) обучающихся в составе Совета.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25.    Планирование работы Совета осуществляется в порядке, определенным регламентом Совета.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26.    Совет имеет право для подготовки материалов к заседаниям Совета, выработки проектов его решений в период между заседаниями, создавать постоянные и временные комиссии Совета. Совет определяет структуру, количество членов и персональное членство в комиссиях, назначает из числа членов Совета их председателя, утверждает задачи, функции, персональный состав и регламент работы комиссий, В комиссии могут входить, с их согласия, любые лица, которых Совет сочтет необходимыми для обеспечения эффективной работы комиссии. Руководитель (председатель) любой комиссии является членом Совета.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27.    Решения Совета, как правило, принимаются большинством голосов членов Совета, присутствующих на заседании, при открытом голосовании, и оформляются протоколом, который подписывается председателем и секретарем Совета.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28.    Для осуществления своих функций Совет вправе: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а) приглашать на заседания Совета любых работников общеобразовательного учреждения для получения разъяснений, консультаций, заслушивания отчетов по вопросам, входящим в компетенцию Совета;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proofErr w:type="gramStart"/>
      <w:r w:rsidRPr="00EB15E4">
        <w:rPr>
          <w:i w:val="0"/>
          <w:color w:val="313131"/>
        </w:rPr>
        <w:t>б)  запрашивать</w:t>
      </w:r>
      <w:proofErr w:type="gramEnd"/>
      <w:r w:rsidRPr="00EB15E4">
        <w:rPr>
          <w:i w:val="0"/>
          <w:color w:val="313131"/>
        </w:rPr>
        <w:t xml:space="preserve"> и получать у руководителя общеобразовательного учреждения и (или) учредителя информацию, необходимую для осуществления функций Совета, в том числе в порядке контроля за реализацией решений Совета.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29.     Организационно-техническое обеспечение деятельности Совета возлагается на администрацию общеобразовательного учреждения (в случае необходимости - при содействии учредителя).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30.    На заседании Совета ведется протокол.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В протоколе заседания Совета указываются: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-   место и время проведения заседания;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-   фамилия, имя, отчество присутствующих на заседании;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-   повестка дня заседания;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-   краткое изложение всех выступлений по вопросам повестки дня;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-   вопросы, поставленные на голосование и итоги голосования по ним;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-   принятые решения.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lastRenderedPageBreak/>
        <w:t>Протокол заседания Совета подписывается председательствующим на заседании и секретарем в заседании, которые несут ответственность за достоверность протокола.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Решения и протоколы заседаний Совета включаются в номенклатуру дел Школы; их копии выдаются членам Совета, а также должны быть доступны для ознакомления для всех участников образовательного процесса Школы.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 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center"/>
        <w:rPr>
          <w:i w:val="0"/>
          <w:color w:val="313131"/>
        </w:rPr>
      </w:pPr>
      <w:r w:rsidRPr="00EB15E4">
        <w:rPr>
          <w:i w:val="0"/>
          <w:color w:val="313131"/>
        </w:rPr>
        <w:t>VII. Комиссии Совета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31.    Для подготовки вопросов на заседания Совета, разработки проектов решений, а также выполнения функций Совета в период между заседаниями Совет создает постоянные и временные комиссии.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Совет определяет структуру и количественный состав комиссий, назначает из числа членов Совета их председателя, определяет цели и задачи, функции, персональный состав и регламент работы комиссий.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В комиссию могут входить с их согласия любые лица, которых Совет сочтет подходящими для целей комиссии.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Персональный состав комиссий утверждается Председателем Совета по представлению председателя комиссии.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32.    Постоянные комиссии создаются по основным направлениям деятельности Совета.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Временные комиссии создаются для подготовки отдельных вопросов деятельности Школы, входящих в компетенцию Совета.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33.    Комиссии принимают предложения по любым вопросам их деятельности, которые имеют рекомендательный характер и могут быть утверждены Советом в качестве обязательных решений в случае, если эти вопросы относятся к компетенции Совета.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34.    Выписка из протокола заседания Совета с решением о выводе члена Совета направляется учредителю.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35.    После вывода (выхода) из состава Совета его члена Совет принимает меры для замещения выбывшего члена (посредством довыборов либо кооптации).</w:t>
      </w:r>
    </w:p>
    <w:p w:rsidR="00EB15E4" w:rsidRPr="00EB15E4" w:rsidRDefault="00EB15E4" w:rsidP="004A3DA2">
      <w:pPr>
        <w:shd w:val="clear" w:color="auto" w:fill="FFFFFF"/>
        <w:spacing w:after="150" w:line="300" w:lineRule="atLeast"/>
        <w:jc w:val="center"/>
        <w:rPr>
          <w:i w:val="0"/>
          <w:color w:val="313131"/>
        </w:rPr>
      </w:pPr>
      <w:r w:rsidRPr="00EB15E4">
        <w:rPr>
          <w:i w:val="0"/>
          <w:color w:val="313131"/>
        </w:rPr>
        <w:t>IX. Роспуск Совета</w:t>
      </w:r>
    </w:p>
    <w:p w:rsidR="00EB15E4" w:rsidRPr="00EB15E4" w:rsidRDefault="00EB15E4" w:rsidP="00EB15E4">
      <w:pPr>
        <w:shd w:val="clear" w:color="auto" w:fill="FFFFFF"/>
        <w:spacing w:after="150"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36.    Учредитель вправе распустить Совет, если:</w:t>
      </w:r>
    </w:p>
    <w:p w:rsidR="00EB15E4" w:rsidRPr="00EB15E4" w:rsidRDefault="00EB15E4" w:rsidP="00EB15E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совет не проводит своих заседаний в течение более полугода;</w:t>
      </w:r>
    </w:p>
    <w:p w:rsidR="00EB15E4" w:rsidRPr="00EB15E4" w:rsidRDefault="00EB15E4" w:rsidP="004A3DA2">
      <w:pPr>
        <w:numPr>
          <w:ilvl w:val="0"/>
          <w:numId w:val="8"/>
        </w:numPr>
        <w:shd w:val="clear" w:color="auto" w:fill="FFFFFF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t>систематически принимает решения, прямо противоречащие законодательству Российской Федерации.</w:t>
      </w:r>
    </w:p>
    <w:p w:rsidR="00EB15E4" w:rsidRPr="00EB15E4" w:rsidRDefault="00EB15E4" w:rsidP="004A3DA2">
      <w:pPr>
        <w:shd w:val="clear" w:color="auto" w:fill="FFFFFF"/>
        <w:spacing w:line="300" w:lineRule="atLeast"/>
        <w:jc w:val="both"/>
        <w:rPr>
          <w:i w:val="0"/>
          <w:color w:val="313131"/>
        </w:rPr>
      </w:pPr>
      <w:r w:rsidRPr="00EB15E4">
        <w:rPr>
          <w:i w:val="0"/>
          <w:color w:val="313131"/>
        </w:rPr>
        <w:lastRenderedPageBreak/>
        <w:t>Решение учредителя о роспуске Совета может быть оспорено в суде.</w:t>
      </w:r>
      <w:r w:rsidRPr="00EB15E4">
        <w:rPr>
          <w:i w:val="0"/>
          <w:color w:val="313131"/>
        </w:rPr>
        <w:br/>
        <w:t>37.    Совет образуется в новом составе в порядке, определенном настоящим Положением, в течение трех месяцев со дня издания учредителем акта о его роспуске. В указанный срок не включается время судебного производства по делу в случае обжалования решения о роспуске Совета в суде.</w:t>
      </w:r>
    </w:p>
    <w:p w:rsidR="00EB15E4" w:rsidRPr="00071959" w:rsidRDefault="00EB15E4" w:rsidP="00EB15E4">
      <w:pPr>
        <w:jc w:val="right"/>
        <w:rPr>
          <w:i w:val="0"/>
        </w:rPr>
      </w:pPr>
      <w:r>
        <w:rPr>
          <w:i w:val="0"/>
        </w:rPr>
        <w:t xml:space="preserve">                                                                                    </w:t>
      </w:r>
    </w:p>
    <w:p w:rsidR="0035009C" w:rsidRDefault="0035009C"/>
    <w:sectPr w:rsidR="0035009C" w:rsidSect="001000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75CD8"/>
    <w:multiLevelType w:val="hybridMultilevel"/>
    <w:tmpl w:val="0EAC37A0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">
    <w:nsid w:val="0D581661"/>
    <w:multiLevelType w:val="multilevel"/>
    <w:tmpl w:val="70C49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70554"/>
    <w:multiLevelType w:val="hybridMultilevel"/>
    <w:tmpl w:val="4EF8F252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3">
    <w:nsid w:val="271F0649"/>
    <w:multiLevelType w:val="multilevel"/>
    <w:tmpl w:val="B4C2FA5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3B4E9D"/>
    <w:multiLevelType w:val="multilevel"/>
    <w:tmpl w:val="51E4EB7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D74622"/>
    <w:multiLevelType w:val="hybridMultilevel"/>
    <w:tmpl w:val="7226B77C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6">
    <w:nsid w:val="3E3C53E4"/>
    <w:multiLevelType w:val="multilevel"/>
    <w:tmpl w:val="4AC4C6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890C70"/>
    <w:multiLevelType w:val="multilevel"/>
    <w:tmpl w:val="C9987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63"/>
    <w:rsid w:val="0035009C"/>
    <w:rsid w:val="004A3DA2"/>
    <w:rsid w:val="00A25AA2"/>
    <w:rsid w:val="00EB15E4"/>
    <w:rsid w:val="00F6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B945C-D21A-470F-9A5A-4FAC9198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5E4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EB15E4"/>
    <w:pPr>
      <w:spacing w:before="100" w:beforeAutospacing="1" w:after="100" w:afterAutospacing="1"/>
      <w:outlineLvl w:val="2"/>
    </w:pPr>
    <w:rPr>
      <w:b/>
      <w:bCs/>
      <w:i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EB15E4"/>
    <w:rPr>
      <w:sz w:val="28"/>
      <w:szCs w:val="28"/>
      <w:shd w:val="clear" w:color="auto" w:fill="FFFFFF"/>
    </w:rPr>
  </w:style>
  <w:style w:type="character" w:customStyle="1" w:styleId="10">
    <w:name w:val="Заголовок №1_"/>
    <w:link w:val="11"/>
    <w:rsid w:val="00EB15E4"/>
    <w:rPr>
      <w:spacing w:val="-10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EB15E4"/>
    <w:pPr>
      <w:shd w:val="clear" w:color="auto" w:fill="FFFFFF"/>
      <w:spacing w:after="60" w:line="322" w:lineRule="exact"/>
      <w:ind w:hanging="720"/>
      <w:jc w:val="both"/>
    </w:pPr>
    <w:rPr>
      <w:rFonts w:asciiTheme="minorHAnsi" w:eastAsiaTheme="minorHAnsi" w:hAnsiTheme="minorHAnsi" w:cstheme="minorBidi"/>
      <w:i w:val="0"/>
      <w:lang w:eastAsia="en-US"/>
    </w:rPr>
  </w:style>
  <w:style w:type="paragraph" w:customStyle="1" w:styleId="11">
    <w:name w:val="Заголовок №1"/>
    <w:basedOn w:val="a"/>
    <w:link w:val="10"/>
    <w:rsid w:val="00EB15E4"/>
    <w:pPr>
      <w:shd w:val="clear" w:color="auto" w:fill="FFFFFF"/>
      <w:spacing w:before="600" w:after="240" w:line="0" w:lineRule="atLeast"/>
      <w:outlineLvl w:val="0"/>
    </w:pPr>
    <w:rPr>
      <w:rFonts w:asciiTheme="minorHAnsi" w:eastAsiaTheme="minorHAnsi" w:hAnsiTheme="minorHAnsi" w:cstheme="minorBidi"/>
      <w:i w:val="0"/>
      <w:spacing w:val="-10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EB15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-align-center">
    <w:name w:val="text-align-center"/>
    <w:basedOn w:val="a"/>
    <w:rsid w:val="00EB15E4"/>
    <w:pPr>
      <w:spacing w:before="100" w:beforeAutospacing="1" w:after="100" w:afterAutospacing="1"/>
    </w:pPr>
    <w:rPr>
      <w:i w:val="0"/>
      <w:sz w:val="24"/>
      <w:szCs w:val="24"/>
    </w:rPr>
  </w:style>
  <w:style w:type="paragraph" w:customStyle="1" w:styleId="text-align-justify">
    <w:name w:val="text-align-justify"/>
    <w:basedOn w:val="a"/>
    <w:rsid w:val="00EB15E4"/>
    <w:pPr>
      <w:spacing w:before="100" w:beforeAutospacing="1" w:after="100" w:afterAutospacing="1"/>
    </w:pPr>
    <w:rPr>
      <w:i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B15E4"/>
    <w:pPr>
      <w:spacing w:before="100" w:beforeAutospacing="1" w:after="100" w:afterAutospacing="1"/>
    </w:pPr>
    <w:rPr>
      <w:i w:val="0"/>
      <w:sz w:val="24"/>
      <w:szCs w:val="24"/>
    </w:rPr>
  </w:style>
  <w:style w:type="table" w:styleId="a5">
    <w:name w:val="Table Grid"/>
    <w:basedOn w:val="a1"/>
    <w:uiPriority w:val="39"/>
    <w:rsid w:val="004A3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A3D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3DA2"/>
    <w:rPr>
      <w:rFonts w:ascii="Segoe UI" w:eastAsia="Times New Roman" w:hAnsi="Segoe UI" w:cs="Segoe UI"/>
      <w:i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2452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 СЛАВА</dc:creator>
  <cp:keywords/>
  <dc:description/>
  <cp:lastModifiedBy>СЛАВИК СЛАВА</cp:lastModifiedBy>
  <cp:revision>2</cp:revision>
  <cp:lastPrinted>2018-11-28T14:18:00Z</cp:lastPrinted>
  <dcterms:created xsi:type="dcterms:W3CDTF">2018-11-28T14:19:00Z</dcterms:created>
  <dcterms:modified xsi:type="dcterms:W3CDTF">2018-11-28T14:19:00Z</dcterms:modified>
</cp:coreProperties>
</file>